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3A2D" w:rsidRPr="00B33A2D" w:rsidRDefault="00B33A2D" w:rsidP="00B33A2D">
      <w:pPr>
        <w:widowControl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B33A2D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1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2</w:t>
      </w:r>
      <w:r w:rsidRPr="00B33A2D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. KISIM</w:t>
      </w:r>
    </w:p>
    <w:p w:rsidR="00B33A2D" w:rsidRPr="00B33A2D" w:rsidRDefault="00B33A2D" w:rsidP="00B33A2D">
      <w:pPr>
        <w:widowControl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58</w:t>
      </w:r>
      <w:r w:rsidRPr="00B33A2D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 xml:space="preserve">- </w:t>
      </w:r>
      <w:r>
        <w:rPr>
          <w:rFonts w:ascii="Times New Roman" w:eastAsia="Times New Roman" w:hAnsi="Times New Roman" w:cs="Times New Roman"/>
          <w:b/>
          <w:bCs/>
          <w:color w:val="0E0E0F"/>
          <w:sz w:val="23"/>
          <w:szCs w:val="23"/>
          <w:lang w:val="tr-TR"/>
        </w:rPr>
        <w:t>ULTRASONİ</w:t>
      </w:r>
      <w:r w:rsidRPr="003B3AE4">
        <w:rPr>
          <w:rFonts w:ascii="Times New Roman" w:eastAsia="Times New Roman" w:hAnsi="Times New Roman" w:cs="Times New Roman"/>
          <w:b/>
          <w:bCs/>
          <w:color w:val="0E0E0F"/>
          <w:sz w:val="23"/>
          <w:szCs w:val="23"/>
          <w:lang w:val="tr-TR"/>
        </w:rPr>
        <w:t>K</w:t>
      </w:r>
      <w:r w:rsidRPr="003B3AE4">
        <w:rPr>
          <w:rFonts w:ascii="Times New Roman" w:eastAsia="Times New Roman" w:hAnsi="Times New Roman" w:cs="Times New Roman"/>
          <w:b/>
          <w:bCs/>
          <w:color w:val="0E0E0F"/>
          <w:spacing w:val="34"/>
          <w:sz w:val="23"/>
          <w:szCs w:val="23"/>
          <w:lang w:val="tr-TR"/>
        </w:rPr>
        <w:t xml:space="preserve"> </w:t>
      </w:r>
      <w:r w:rsidRPr="003B3AE4">
        <w:rPr>
          <w:rFonts w:ascii="Times New Roman" w:eastAsia="Times New Roman" w:hAnsi="Times New Roman" w:cs="Times New Roman"/>
          <w:b/>
          <w:bCs/>
          <w:color w:val="0E0E0F"/>
          <w:sz w:val="23"/>
          <w:szCs w:val="23"/>
          <w:lang w:val="tr-TR"/>
        </w:rPr>
        <w:t>HOMOJEN</w:t>
      </w:r>
      <w:r>
        <w:rPr>
          <w:rFonts w:ascii="Times New Roman" w:eastAsia="Times New Roman" w:hAnsi="Times New Roman" w:cs="Times New Roman"/>
          <w:b/>
          <w:bCs/>
          <w:color w:val="0E0E0F"/>
          <w:sz w:val="23"/>
          <w:szCs w:val="23"/>
          <w:lang w:val="tr-TR"/>
        </w:rPr>
        <w:t>İ</w:t>
      </w:r>
      <w:r w:rsidRPr="003B3AE4">
        <w:rPr>
          <w:rFonts w:ascii="Times New Roman" w:eastAsia="Times New Roman" w:hAnsi="Times New Roman" w:cs="Times New Roman"/>
          <w:b/>
          <w:bCs/>
          <w:color w:val="0E0E0F"/>
          <w:sz w:val="23"/>
          <w:szCs w:val="23"/>
          <w:lang w:val="tr-TR"/>
        </w:rPr>
        <w:t>ZATOR</w:t>
      </w:r>
    </w:p>
    <w:p w:rsidR="00B33A2D" w:rsidRPr="00B33A2D" w:rsidRDefault="00B33A2D" w:rsidP="00B33A2D">
      <w:pPr>
        <w:widowControl/>
        <w:spacing w:after="0"/>
        <w:jc w:val="center"/>
        <w:rPr>
          <w:rFonts w:ascii="Times New Roman" w:hAnsi="Times New Roman" w:cs="Times New Roman"/>
          <w:sz w:val="24"/>
          <w:szCs w:val="24"/>
          <w:lang w:val="tr-TR"/>
        </w:rPr>
      </w:pPr>
      <w:r w:rsidRPr="00B33A2D">
        <w:rPr>
          <w:rFonts w:ascii="Times New Roman" w:hAnsi="Times New Roman" w:cs="Times New Roman"/>
          <w:b/>
          <w:sz w:val="24"/>
          <w:szCs w:val="24"/>
          <w:lang w:val="tr-TR"/>
        </w:rPr>
        <w:t>TEKNİK ŞARTNAMESİ</w:t>
      </w:r>
    </w:p>
    <w:p w:rsidR="003B3AE4" w:rsidRPr="003B3AE4" w:rsidRDefault="003B3AE4" w:rsidP="003B3AE4">
      <w:pPr>
        <w:spacing w:before="10" w:after="0" w:line="260" w:lineRule="exact"/>
        <w:rPr>
          <w:sz w:val="26"/>
          <w:szCs w:val="26"/>
          <w:lang w:val="tr-TR"/>
        </w:rPr>
      </w:pPr>
    </w:p>
    <w:p w:rsidR="003B3AE4" w:rsidRPr="00B33A2D" w:rsidRDefault="003B3AE4" w:rsidP="00B33A2D">
      <w:pPr>
        <w:pStyle w:val="ListeParagraf"/>
        <w:numPr>
          <w:ilvl w:val="0"/>
          <w:numId w:val="1"/>
        </w:numPr>
        <w:spacing w:after="0" w:line="255" w:lineRule="auto"/>
        <w:ind w:right="78"/>
        <w:jc w:val="both"/>
        <w:rPr>
          <w:rFonts w:ascii="Times New Roman" w:eastAsia="Times New Roman" w:hAnsi="Times New Roman" w:cs="Times New Roman"/>
          <w:color w:val="0E0E0F"/>
          <w:w w:val="104"/>
          <w:sz w:val="24"/>
          <w:szCs w:val="24"/>
          <w:lang w:val="tr-TR"/>
        </w:rPr>
      </w:pPr>
      <w:r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>Ciha</w:t>
      </w:r>
      <w:r w:rsidRPr="00B33A2D">
        <w:rPr>
          <w:rFonts w:ascii="Times New Roman" w:eastAsia="Times New Roman" w:hAnsi="Times New Roman" w:cs="Times New Roman"/>
          <w:color w:val="0E0E0F"/>
          <w:spacing w:val="-6"/>
          <w:sz w:val="24"/>
          <w:szCs w:val="24"/>
          <w:lang w:val="tr-TR"/>
        </w:rPr>
        <w:t>z</w:t>
      </w:r>
      <w:r w:rsidRPr="00B33A2D">
        <w:rPr>
          <w:rFonts w:ascii="Times New Roman" w:eastAsia="Times New Roman" w:hAnsi="Times New Roman" w:cs="Times New Roman"/>
          <w:color w:val="363434"/>
          <w:sz w:val="24"/>
          <w:szCs w:val="24"/>
          <w:lang w:val="tr-TR"/>
        </w:rPr>
        <w:t xml:space="preserve"> </w:t>
      </w:r>
      <w:r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>hacmi 20</w:t>
      </w:r>
      <w:r w:rsidRPr="00B33A2D">
        <w:rPr>
          <w:rFonts w:ascii="Times New Roman" w:eastAsia="Times New Roman" w:hAnsi="Times New Roman" w:cs="Times New Roman"/>
          <w:color w:val="0E0E0F"/>
          <w:spacing w:val="22"/>
          <w:sz w:val="24"/>
          <w:szCs w:val="24"/>
          <w:lang w:val="tr-TR"/>
        </w:rPr>
        <w:t xml:space="preserve"> </w:t>
      </w:r>
      <w:proofErr w:type="spellStart"/>
      <w:r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>mL'den</w:t>
      </w:r>
      <w:proofErr w:type="spellEnd"/>
      <w:r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 xml:space="preserve"> 900 </w:t>
      </w:r>
      <w:proofErr w:type="spellStart"/>
      <w:r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>mL'ye</w:t>
      </w:r>
      <w:proofErr w:type="spellEnd"/>
      <w:r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 xml:space="preserve"> kadar olan numunelerin </w:t>
      </w:r>
      <w:proofErr w:type="spellStart"/>
      <w:r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>ultrasonik</w:t>
      </w:r>
      <w:proofErr w:type="spellEnd"/>
      <w:r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 xml:space="preserve"> </w:t>
      </w:r>
      <w:r w:rsidRPr="00B33A2D">
        <w:rPr>
          <w:rFonts w:ascii="Times New Roman" w:eastAsia="Times New Roman" w:hAnsi="Times New Roman" w:cs="Times New Roman"/>
          <w:color w:val="0E0E0F"/>
          <w:w w:val="104"/>
          <w:sz w:val="24"/>
          <w:szCs w:val="24"/>
          <w:lang w:val="tr-TR"/>
        </w:rPr>
        <w:t xml:space="preserve">olarak </w:t>
      </w:r>
      <w:r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 xml:space="preserve">muamelesinde </w:t>
      </w:r>
      <w:r w:rsidRPr="00B33A2D">
        <w:rPr>
          <w:rFonts w:ascii="Times New Roman" w:eastAsia="Times New Roman" w:hAnsi="Times New Roman" w:cs="Times New Roman"/>
          <w:color w:val="0E0E0F"/>
          <w:w w:val="104"/>
          <w:sz w:val="24"/>
          <w:szCs w:val="24"/>
          <w:lang w:val="tr-TR"/>
        </w:rPr>
        <w:t>kullanılma</w:t>
      </w:r>
      <w:r w:rsidR="002D1B67" w:rsidRPr="00B33A2D">
        <w:rPr>
          <w:rFonts w:ascii="Times New Roman" w:eastAsia="Times New Roman" w:hAnsi="Times New Roman" w:cs="Times New Roman"/>
          <w:color w:val="0E0E0F"/>
          <w:w w:val="104"/>
          <w:sz w:val="24"/>
          <w:szCs w:val="24"/>
          <w:lang w:val="tr-TR"/>
        </w:rPr>
        <w:t>lıdır.</w:t>
      </w:r>
    </w:p>
    <w:p w:rsidR="003B3AE4" w:rsidRPr="00B33A2D" w:rsidRDefault="003B3AE4" w:rsidP="00B33A2D">
      <w:pPr>
        <w:pStyle w:val="ListeParagraf"/>
        <w:numPr>
          <w:ilvl w:val="0"/>
          <w:numId w:val="1"/>
        </w:numPr>
        <w:spacing w:after="0" w:line="255" w:lineRule="auto"/>
        <w:ind w:right="78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>Cihazın genlik</w:t>
      </w:r>
      <w:r w:rsidRPr="00B33A2D">
        <w:rPr>
          <w:rFonts w:ascii="Times New Roman" w:eastAsia="Times New Roman" w:hAnsi="Times New Roman" w:cs="Times New Roman"/>
          <w:color w:val="0E0E0F"/>
          <w:spacing w:val="38"/>
          <w:sz w:val="24"/>
          <w:szCs w:val="24"/>
          <w:lang w:val="tr-TR"/>
        </w:rPr>
        <w:t xml:space="preserve"> </w:t>
      </w:r>
      <w:r w:rsidRPr="00B33A2D">
        <w:rPr>
          <w:rFonts w:ascii="Times New Roman" w:eastAsia="Times New Roman" w:hAnsi="Times New Roman" w:cs="Times New Roman"/>
          <w:color w:val="0E0E0F"/>
          <w:w w:val="110"/>
          <w:sz w:val="24"/>
          <w:szCs w:val="24"/>
          <w:lang w:val="tr-TR"/>
        </w:rPr>
        <w:t>kontrolü %</w:t>
      </w:r>
      <w:r w:rsidRPr="00B33A2D">
        <w:rPr>
          <w:rFonts w:ascii="Times New Roman" w:eastAsia="Times New Roman" w:hAnsi="Times New Roman" w:cs="Times New Roman"/>
          <w:color w:val="0E0E0F"/>
          <w:spacing w:val="-1"/>
          <w:w w:val="110"/>
          <w:sz w:val="24"/>
          <w:szCs w:val="24"/>
          <w:lang w:val="tr-TR"/>
        </w:rPr>
        <w:t xml:space="preserve"> </w:t>
      </w:r>
      <w:r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>veya</w:t>
      </w:r>
      <w:r w:rsidRPr="00B33A2D">
        <w:rPr>
          <w:rFonts w:ascii="Times New Roman" w:eastAsia="Times New Roman" w:hAnsi="Times New Roman" w:cs="Times New Roman"/>
          <w:color w:val="0E0E0F"/>
          <w:spacing w:val="15"/>
          <w:sz w:val="24"/>
          <w:szCs w:val="24"/>
          <w:lang w:val="tr-TR"/>
        </w:rPr>
        <w:t xml:space="preserve"> </w:t>
      </w:r>
      <w:proofErr w:type="spellStart"/>
      <w:r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>watt</w:t>
      </w:r>
      <w:proofErr w:type="spellEnd"/>
      <w:r w:rsidRPr="00B33A2D">
        <w:rPr>
          <w:rFonts w:ascii="Times New Roman" w:eastAsia="Times New Roman" w:hAnsi="Times New Roman" w:cs="Times New Roman"/>
          <w:color w:val="0E0E0F"/>
          <w:spacing w:val="18"/>
          <w:sz w:val="24"/>
          <w:szCs w:val="24"/>
          <w:lang w:val="tr-TR"/>
        </w:rPr>
        <w:t xml:space="preserve"> </w:t>
      </w:r>
      <w:r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>olarak</w:t>
      </w:r>
      <w:r w:rsidRPr="00B33A2D">
        <w:rPr>
          <w:rFonts w:ascii="Times New Roman" w:eastAsia="Times New Roman" w:hAnsi="Times New Roman" w:cs="Times New Roman"/>
          <w:color w:val="0E0E0F"/>
          <w:spacing w:val="17"/>
          <w:sz w:val="24"/>
          <w:szCs w:val="24"/>
          <w:lang w:val="tr-TR"/>
        </w:rPr>
        <w:t xml:space="preserve"> </w:t>
      </w:r>
      <w:r w:rsidRPr="00B33A2D">
        <w:rPr>
          <w:rFonts w:ascii="Times New Roman" w:eastAsia="Arial" w:hAnsi="Times New Roman" w:cs="Times New Roman"/>
          <w:color w:val="0E0E0F"/>
          <w:sz w:val="24"/>
          <w:szCs w:val="24"/>
          <w:lang w:val="tr-TR"/>
        </w:rPr>
        <w:t>güç</w:t>
      </w:r>
      <w:r w:rsidRPr="00B33A2D">
        <w:rPr>
          <w:rFonts w:ascii="Times New Roman" w:eastAsia="Arial" w:hAnsi="Times New Roman" w:cs="Times New Roman"/>
          <w:color w:val="0E0E0F"/>
          <w:spacing w:val="43"/>
          <w:sz w:val="24"/>
          <w:szCs w:val="24"/>
          <w:lang w:val="tr-TR"/>
        </w:rPr>
        <w:t xml:space="preserve"> </w:t>
      </w:r>
      <w:r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>kontrolü</w:t>
      </w:r>
      <w:r w:rsidRPr="00B33A2D">
        <w:rPr>
          <w:rFonts w:ascii="Times New Roman" w:eastAsia="Times New Roman" w:hAnsi="Times New Roman" w:cs="Times New Roman"/>
          <w:color w:val="0E0E0F"/>
          <w:spacing w:val="24"/>
          <w:sz w:val="24"/>
          <w:szCs w:val="24"/>
          <w:lang w:val="tr-TR"/>
        </w:rPr>
        <w:t xml:space="preserve"> </w:t>
      </w:r>
      <w:r w:rsidRPr="00B33A2D">
        <w:rPr>
          <w:rFonts w:ascii="Times New Roman" w:eastAsia="Times New Roman" w:hAnsi="Times New Roman" w:cs="Times New Roman"/>
          <w:color w:val="0E0E0F"/>
          <w:w w:val="104"/>
          <w:sz w:val="24"/>
          <w:szCs w:val="24"/>
          <w:lang w:val="tr-TR"/>
        </w:rPr>
        <w:t>ayarlanabilme</w:t>
      </w:r>
      <w:r w:rsidR="002D1B67" w:rsidRPr="00B33A2D">
        <w:rPr>
          <w:rFonts w:ascii="Times New Roman" w:eastAsia="Times New Roman" w:hAnsi="Times New Roman" w:cs="Times New Roman"/>
          <w:color w:val="0E0E0F"/>
          <w:w w:val="104"/>
          <w:sz w:val="24"/>
          <w:szCs w:val="24"/>
          <w:lang w:val="tr-TR"/>
        </w:rPr>
        <w:t>lidir.</w:t>
      </w:r>
    </w:p>
    <w:p w:rsidR="003B3AE4" w:rsidRPr="00B33A2D" w:rsidRDefault="003B3AE4" w:rsidP="00B33A2D">
      <w:pPr>
        <w:pStyle w:val="ListeParagraf"/>
        <w:numPr>
          <w:ilvl w:val="0"/>
          <w:numId w:val="1"/>
        </w:numPr>
        <w:spacing w:after="0" w:line="255" w:lineRule="auto"/>
        <w:ind w:right="78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 xml:space="preserve">Cihazın titreşme </w:t>
      </w:r>
      <w:proofErr w:type="gramStart"/>
      <w:r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>aralığı</w:t>
      </w:r>
      <w:proofErr w:type="gramEnd"/>
      <w:r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 xml:space="preserve"> 0.1s ile 600s arasında dinlenme aralığı 0.2s ile 600s arasında ayarlanabilme</w:t>
      </w:r>
      <w:r w:rsidR="002D1B67"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>lidir.</w:t>
      </w:r>
    </w:p>
    <w:p w:rsidR="003B3AE4" w:rsidRPr="00B33A2D" w:rsidRDefault="003B3AE4" w:rsidP="00B33A2D">
      <w:pPr>
        <w:pStyle w:val="ListeParagraf"/>
        <w:numPr>
          <w:ilvl w:val="0"/>
          <w:numId w:val="1"/>
        </w:numPr>
        <w:spacing w:after="0" w:line="255" w:lineRule="auto"/>
        <w:ind w:right="78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>Cihazın zaman ayarı dijital olarak 1saniye ile 9 saat 59 dakika arasında ayarlanabilme</w:t>
      </w:r>
      <w:r w:rsidR="002D1B67"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>lidir.</w:t>
      </w:r>
    </w:p>
    <w:p w:rsidR="003B3AE4" w:rsidRPr="00B33A2D" w:rsidRDefault="003B3AE4" w:rsidP="00B33A2D">
      <w:pPr>
        <w:pStyle w:val="ListeParagraf"/>
        <w:numPr>
          <w:ilvl w:val="0"/>
          <w:numId w:val="1"/>
        </w:numPr>
        <w:spacing w:after="0" w:line="255" w:lineRule="auto"/>
        <w:ind w:right="78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>Cihaz 9 kullanıcı programına</w:t>
      </w:r>
      <w:r w:rsidR="002D1B67"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 xml:space="preserve"> sahip olmalıdır.</w:t>
      </w:r>
    </w:p>
    <w:p w:rsidR="003B3AE4" w:rsidRPr="00B33A2D" w:rsidRDefault="003B3AE4" w:rsidP="00B33A2D">
      <w:pPr>
        <w:pStyle w:val="ListeParagraf"/>
        <w:numPr>
          <w:ilvl w:val="0"/>
          <w:numId w:val="1"/>
        </w:numPr>
        <w:spacing w:after="0" w:line="255" w:lineRule="auto"/>
        <w:ind w:right="78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>Cihazın sıcaklık göstergesi 0-120 °C</w:t>
      </w:r>
      <w:r w:rsidR="002D1B67"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 xml:space="preserve"> arasında olmalıdır</w:t>
      </w:r>
      <w:r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 xml:space="preserve">. Sıcaklık </w:t>
      </w:r>
      <w:proofErr w:type="spellStart"/>
      <w:r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>sensörü</w:t>
      </w:r>
      <w:proofErr w:type="spellEnd"/>
      <w:r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 xml:space="preserve"> </w:t>
      </w:r>
      <w:r w:rsidR="002D1B67"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>bulunmalıdır.</w:t>
      </w:r>
      <w:r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 xml:space="preserve"> Yüksek sıcaklıklarda çalışmayı durdurup ve sesli alarm verm</w:t>
      </w:r>
      <w:r w:rsidR="002D1B67"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>elidir.</w:t>
      </w:r>
    </w:p>
    <w:p w:rsidR="003B3AE4" w:rsidRPr="00B33A2D" w:rsidRDefault="003B3AE4" w:rsidP="00B33A2D">
      <w:pPr>
        <w:pStyle w:val="ListeParagraf"/>
        <w:numPr>
          <w:ilvl w:val="0"/>
          <w:numId w:val="1"/>
        </w:numPr>
        <w:spacing w:after="0" w:line="255" w:lineRule="auto"/>
        <w:ind w:right="78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 xml:space="preserve">Cihaz </w:t>
      </w:r>
      <w:proofErr w:type="spellStart"/>
      <w:r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>istege</w:t>
      </w:r>
      <w:proofErr w:type="spellEnd"/>
      <w:r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 xml:space="preserve"> bağlı olarak bilgisayardan kontrol edilebilme</w:t>
      </w:r>
      <w:r w:rsidR="002D1B67"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>lidir</w:t>
      </w:r>
      <w:r w:rsidR="0048074E"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 xml:space="preserve">. </w:t>
      </w:r>
      <w:r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 xml:space="preserve">Bunun </w:t>
      </w:r>
      <w:r w:rsidR="0048074E"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>için</w:t>
      </w:r>
      <w:r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 xml:space="preserve"> </w:t>
      </w:r>
      <w:proofErr w:type="spellStart"/>
      <w:r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>WINPULSremote</w:t>
      </w:r>
      <w:proofErr w:type="spellEnd"/>
      <w:r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 xml:space="preserve"> </w:t>
      </w:r>
      <w:proofErr w:type="spellStart"/>
      <w:r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>control</w:t>
      </w:r>
      <w:proofErr w:type="spellEnd"/>
      <w:r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 xml:space="preserve"> sistemi </w:t>
      </w:r>
      <w:r w:rsidR="0048074E"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>içerme</w:t>
      </w:r>
      <w:r w:rsidR="002D1B67"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>lidir.</w:t>
      </w:r>
    </w:p>
    <w:p w:rsidR="003B3AE4" w:rsidRPr="00B33A2D" w:rsidRDefault="0048074E" w:rsidP="00B33A2D">
      <w:pPr>
        <w:pStyle w:val="ListeParagraf"/>
        <w:numPr>
          <w:ilvl w:val="0"/>
          <w:numId w:val="1"/>
        </w:numPr>
        <w:spacing w:after="0" w:line="255" w:lineRule="auto"/>
        <w:ind w:right="78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 xml:space="preserve">Cihaz </w:t>
      </w:r>
      <w:r w:rsidR="003B3AE4"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 xml:space="preserve">20kHz frekans ve maksimum 200 </w:t>
      </w:r>
      <w:proofErr w:type="spellStart"/>
      <w:r w:rsidR="003B3AE4"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>Watt</w:t>
      </w:r>
      <w:proofErr w:type="spellEnd"/>
      <w:r w:rsidR="003B3AE4"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 xml:space="preserve"> </w:t>
      </w:r>
      <w:r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>gücünde</w:t>
      </w:r>
      <w:r w:rsidR="002D1B67"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 xml:space="preserve"> olmalıdır.</w:t>
      </w:r>
    </w:p>
    <w:p w:rsidR="003B3AE4" w:rsidRPr="00B33A2D" w:rsidRDefault="003B3AE4" w:rsidP="00B33A2D">
      <w:pPr>
        <w:pStyle w:val="ListeParagraf"/>
        <w:numPr>
          <w:ilvl w:val="0"/>
          <w:numId w:val="1"/>
        </w:numPr>
        <w:spacing w:after="0" w:line="255" w:lineRule="auto"/>
        <w:ind w:right="78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 xml:space="preserve">Cihaz GM 3200 </w:t>
      </w:r>
      <w:r w:rsidR="0048074E"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>jeneratör</w:t>
      </w:r>
      <w:r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 xml:space="preserve">,  UW 3200 </w:t>
      </w:r>
      <w:proofErr w:type="spellStart"/>
      <w:proofErr w:type="gramStart"/>
      <w:r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>ultrasonik</w:t>
      </w:r>
      <w:proofErr w:type="spellEnd"/>
      <w:r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 xml:space="preserve">  </w:t>
      </w:r>
      <w:proofErr w:type="spellStart"/>
      <w:r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>konverter</w:t>
      </w:r>
      <w:proofErr w:type="spellEnd"/>
      <w:proofErr w:type="gramEnd"/>
      <w:r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 xml:space="preserve">,  SH 213G itici </w:t>
      </w:r>
      <w:proofErr w:type="spellStart"/>
      <w:r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>horn</w:t>
      </w:r>
      <w:proofErr w:type="spellEnd"/>
      <w:r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 xml:space="preserve"> ve 2 adet</w:t>
      </w:r>
      <w:r w:rsidR="0048074E"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 xml:space="preserve"> </w:t>
      </w:r>
      <w:r w:rsidR="002D1B67"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 xml:space="preserve">TT 13 ve 2 adet </w:t>
      </w:r>
      <w:proofErr w:type="spellStart"/>
      <w:r w:rsidR="002D1B67"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>ms</w:t>
      </w:r>
      <w:proofErr w:type="spellEnd"/>
      <w:r w:rsidR="002D1B67"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 xml:space="preserve"> 72 ve HG5 standı</w:t>
      </w:r>
      <w:r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 xml:space="preserve"> ile birlikte verilme</w:t>
      </w:r>
      <w:r w:rsidR="002D1B67"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>lidir.</w:t>
      </w:r>
    </w:p>
    <w:p w:rsidR="003B3AE4" w:rsidRPr="00B33A2D" w:rsidRDefault="003B3AE4" w:rsidP="00B33A2D">
      <w:pPr>
        <w:pStyle w:val="ListeParagraf"/>
        <w:numPr>
          <w:ilvl w:val="0"/>
          <w:numId w:val="1"/>
        </w:numPr>
        <w:spacing w:after="0" w:line="255" w:lineRule="auto"/>
        <w:ind w:right="78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 xml:space="preserve">Cihaz 220V/50Hz </w:t>
      </w:r>
      <w:r w:rsidR="0048074E"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>ş</w:t>
      </w:r>
      <w:r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 xml:space="preserve">ehir </w:t>
      </w:r>
      <w:r w:rsidR="0048074E"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>cereyanında</w:t>
      </w:r>
      <w:r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 xml:space="preserve"> </w:t>
      </w:r>
      <w:r w:rsidR="0048074E"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>çalışma</w:t>
      </w:r>
      <w:r w:rsidR="002D1B67" w:rsidRPr="00B33A2D">
        <w:rPr>
          <w:rFonts w:ascii="Times New Roman" w:eastAsia="Times New Roman" w:hAnsi="Times New Roman" w:cs="Times New Roman"/>
          <w:color w:val="0E0E0F"/>
          <w:sz w:val="24"/>
          <w:szCs w:val="24"/>
          <w:lang w:val="tr-TR"/>
        </w:rPr>
        <w:t>lıdır.</w:t>
      </w:r>
    </w:p>
    <w:p w:rsidR="00BF6A39" w:rsidRPr="003B3AE4" w:rsidRDefault="00BF6A39" w:rsidP="003B3AE4">
      <w:pPr>
        <w:spacing w:after="0" w:line="255" w:lineRule="auto"/>
        <w:ind w:left="1130" w:right="78" w:hanging="320"/>
        <w:rPr>
          <w:rFonts w:ascii="Times New Roman" w:eastAsia="Times New Roman" w:hAnsi="Times New Roman" w:cs="Times New Roman"/>
          <w:color w:val="0E0E0F"/>
          <w:lang w:val="tr-TR"/>
        </w:rPr>
      </w:pPr>
      <w:bookmarkStart w:id="0" w:name="_GoBack"/>
      <w:bookmarkEnd w:id="0"/>
    </w:p>
    <w:sectPr w:rsidR="00BF6A39" w:rsidRPr="003B3AE4" w:rsidSect="00BF6A3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7109" w:rsidRDefault="00AB7109" w:rsidP="00EF54B5">
      <w:pPr>
        <w:spacing w:after="0" w:line="240" w:lineRule="auto"/>
      </w:pPr>
      <w:r>
        <w:separator/>
      </w:r>
    </w:p>
  </w:endnote>
  <w:endnote w:type="continuationSeparator" w:id="0">
    <w:p w:rsidR="00AB7109" w:rsidRDefault="00AB7109" w:rsidP="00EF5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332435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F54B5" w:rsidRPr="00EF54B5" w:rsidRDefault="00EF54B5">
        <w:pPr>
          <w:pStyle w:val="AltBilgi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F54B5">
          <w:rPr>
            <w:rFonts w:ascii="Times New Roman" w:hAnsi="Times New Roman" w:cs="Times New Roman"/>
            <w:sz w:val="24"/>
            <w:szCs w:val="24"/>
          </w:rPr>
          <w:t>58</w:t>
        </w:r>
      </w:p>
    </w:sdtContent>
  </w:sdt>
  <w:p w:rsidR="00EF54B5" w:rsidRDefault="00EF54B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7109" w:rsidRDefault="00AB7109" w:rsidP="00EF54B5">
      <w:pPr>
        <w:spacing w:after="0" w:line="240" w:lineRule="auto"/>
      </w:pPr>
      <w:r>
        <w:separator/>
      </w:r>
    </w:p>
  </w:footnote>
  <w:footnote w:type="continuationSeparator" w:id="0">
    <w:p w:rsidR="00AB7109" w:rsidRDefault="00AB7109" w:rsidP="00EF54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97D10"/>
    <w:multiLevelType w:val="hybridMultilevel"/>
    <w:tmpl w:val="3FC83DD4"/>
    <w:lvl w:ilvl="0" w:tplc="746CAD24">
      <w:start w:val="1"/>
      <w:numFmt w:val="decimal"/>
      <w:lvlText w:val="%1."/>
      <w:lvlJc w:val="left"/>
      <w:pPr>
        <w:ind w:left="1170" w:hanging="360"/>
      </w:pPr>
      <w:rPr>
        <w:rFonts w:eastAsia="Arial" w:hint="default"/>
        <w:b/>
        <w:w w:val="100"/>
      </w:rPr>
    </w:lvl>
    <w:lvl w:ilvl="1" w:tplc="041F0019" w:tentative="1">
      <w:start w:val="1"/>
      <w:numFmt w:val="lowerLetter"/>
      <w:lvlText w:val="%2."/>
      <w:lvlJc w:val="left"/>
      <w:pPr>
        <w:ind w:left="1890" w:hanging="360"/>
      </w:pPr>
    </w:lvl>
    <w:lvl w:ilvl="2" w:tplc="041F001B" w:tentative="1">
      <w:start w:val="1"/>
      <w:numFmt w:val="lowerRoman"/>
      <w:lvlText w:val="%3."/>
      <w:lvlJc w:val="right"/>
      <w:pPr>
        <w:ind w:left="2610" w:hanging="180"/>
      </w:pPr>
    </w:lvl>
    <w:lvl w:ilvl="3" w:tplc="041F000F" w:tentative="1">
      <w:start w:val="1"/>
      <w:numFmt w:val="decimal"/>
      <w:lvlText w:val="%4."/>
      <w:lvlJc w:val="left"/>
      <w:pPr>
        <w:ind w:left="3330" w:hanging="360"/>
      </w:pPr>
    </w:lvl>
    <w:lvl w:ilvl="4" w:tplc="041F0019" w:tentative="1">
      <w:start w:val="1"/>
      <w:numFmt w:val="lowerLetter"/>
      <w:lvlText w:val="%5."/>
      <w:lvlJc w:val="left"/>
      <w:pPr>
        <w:ind w:left="4050" w:hanging="360"/>
      </w:pPr>
    </w:lvl>
    <w:lvl w:ilvl="5" w:tplc="041F001B" w:tentative="1">
      <w:start w:val="1"/>
      <w:numFmt w:val="lowerRoman"/>
      <w:lvlText w:val="%6."/>
      <w:lvlJc w:val="right"/>
      <w:pPr>
        <w:ind w:left="4770" w:hanging="180"/>
      </w:pPr>
    </w:lvl>
    <w:lvl w:ilvl="6" w:tplc="041F000F" w:tentative="1">
      <w:start w:val="1"/>
      <w:numFmt w:val="decimal"/>
      <w:lvlText w:val="%7."/>
      <w:lvlJc w:val="left"/>
      <w:pPr>
        <w:ind w:left="5490" w:hanging="360"/>
      </w:pPr>
    </w:lvl>
    <w:lvl w:ilvl="7" w:tplc="041F0019" w:tentative="1">
      <w:start w:val="1"/>
      <w:numFmt w:val="lowerLetter"/>
      <w:lvlText w:val="%8."/>
      <w:lvlJc w:val="left"/>
      <w:pPr>
        <w:ind w:left="6210" w:hanging="360"/>
      </w:pPr>
    </w:lvl>
    <w:lvl w:ilvl="8" w:tplc="041F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AE4"/>
    <w:rsid w:val="002D1B67"/>
    <w:rsid w:val="003B3AE4"/>
    <w:rsid w:val="0048074E"/>
    <w:rsid w:val="005D47F1"/>
    <w:rsid w:val="00703144"/>
    <w:rsid w:val="00AB7109"/>
    <w:rsid w:val="00B33A2D"/>
    <w:rsid w:val="00BF19AF"/>
    <w:rsid w:val="00BF6A39"/>
    <w:rsid w:val="00EF54B5"/>
    <w:rsid w:val="00EF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14A04"/>
  <w15:docId w15:val="{6A1A857B-2111-4FC0-9AB0-547A3235B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3AE4"/>
    <w:pPr>
      <w:widowControl w:val="0"/>
    </w:pPr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33A2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F54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F54B5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EF54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F54B5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4</cp:revision>
  <dcterms:created xsi:type="dcterms:W3CDTF">2016-11-10T08:54:00Z</dcterms:created>
  <dcterms:modified xsi:type="dcterms:W3CDTF">2019-05-01T22:17:00Z</dcterms:modified>
</cp:coreProperties>
</file>